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5EA" w:rsidRDefault="003825EA" w:rsidP="001E7180">
      <w:pPr>
        <w:jc w:val="center"/>
        <w:rPr>
          <w:sz w:val="28"/>
          <w:szCs w:val="28"/>
        </w:rPr>
      </w:pPr>
      <w:r w:rsidRPr="001E7180">
        <w:rPr>
          <w:sz w:val="28"/>
          <w:szCs w:val="28"/>
        </w:rPr>
        <w:t>Записник</w:t>
      </w:r>
    </w:p>
    <w:p w:rsidR="003825EA" w:rsidRDefault="003825EA" w:rsidP="001E7180">
      <w:pPr>
        <w:rPr>
          <w:sz w:val="28"/>
          <w:szCs w:val="28"/>
        </w:rPr>
      </w:pPr>
      <w:r>
        <w:rPr>
          <w:sz w:val="28"/>
          <w:szCs w:val="28"/>
        </w:rPr>
        <w:t>са састанка одржаног 22.12.2020. у кабинету Државног секретара Миодрага Капора, у просторијама Министарства за рад , запошљавање борачка и социјална питања, Македонска 4, Београд. Састанак је одржан на иницијативу групе савеза и удружења војних и цивилних инвалида рата са циљем превазилажења проблема везаних за примену новог закона  чија примена почиње 01.01.2021.</w:t>
      </w:r>
    </w:p>
    <w:p w:rsidR="003825EA" w:rsidRDefault="003825EA" w:rsidP="001E7180">
      <w:pPr>
        <w:rPr>
          <w:sz w:val="28"/>
          <w:szCs w:val="28"/>
        </w:rPr>
      </w:pPr>
      <w:r>
        <w:rPr>
          <w:sz w:val="28"/>
          <w:szCs w:val="28"/>
        </w:rPr>
        <w:t>Састанак је почео у 11.00 сати у следећем саставу</w:t>
      </w:r>
    </w:p>
    <w:p w:rsidR="003825EA" w:rsidRDefault="003825EA" w:rsidP="00FF65A3">
      <w:pPr>
        <w:rPr>
          <w:sz w:val="28"/>
          <w:szCs w:val="28"/>
        </w:rPr>
      </w:pPr>
      <w:r>
        <w:rPr>
          <w:sz w:val="28"/>
          <w:szCs w:val="28"/>
        </w:rPr>
        <w:t>Миодраг Каопор-државни секретар и помоћник Министра Зоран Милошевић, као представници Министарства ,те следећим представницима цивилног сектора: Предсеник удружења тешких РВИ Нађ Јанош,Председник УРВИС Жељко Васиљевић, Председник ратних ветерана Милан Милошевић , Славо Ђорођевић-пресдедник савеза ЦИР Србије и Јосип Фа- секретар Савеза ЦИР Србије.</w:t>
      </w:r>
    </w:p>
    <w:p w:rsidR="003825EA" w:rsidRDefault="003825EA" w:rsidP="001E7180">
      <w:pPr>
        <w:jc w:val="both"/>
        <w:rPr>
          <w:sz w:val="28"/>
          <w:szCs w:val="28"/>
        </w:rPr>
      </w:pPr>
      <w:r>
        <w:rPr>
          <w:sz w:val="28"/>
          <w:szCs w:val="28"/>
        </w:rPr>
        <w:t>Сасатанак је отворио Државни секретар Капор уз поздраве те навео чињеницу да су тврдње представника ових удружења изнете на састанку код г.ђе Министарке Др.Кисић Тепавечевић везане за неправилности у раду сектораза борачко инвалидску заштиту проверене, те да није примећена никаква неправилност у раду стручних служби овог министарства са чиме се сазивачи овог састанка нису сложили.На питање Жељка Васиљевића везаног за примену чланова 74-79 државни секретар навео је да по његовом сазнању применом новог Закона  412 људи остало без раније стечених права.  По његовим речима Министарка је предложила хитну измену ових чланова закона, што је већ у процедури те ће на тај начин бити враћена права свим оштећенима.Очекују се позитивне измене у прва два месеца наредне године.</w:t>
      </w:r>
    </w:p>
    <w:p w:rsidR="003825EA" w:rsidRDefault="003825EA" w:rsidP="001E7180">
      <w:pPr>
        <w:jc w:val="both"/>
        <w:rPr>
          <w:sz w:val="28"/>
          <w:szCs w:val="28"/>
        </w:rPr>
      </w:pPr>
      <w:r>
        <w:rPr>
          <w:sz w:val="28"/>
          <w:szCs w:val="28"/>
        </w:rPr>
        <w:t xml:space="preserve">На питање Слака Ђорђевића везано за чл 83-84, Државни секретар Капор је одговорио да не налази да је решавање ових чланова хитно, те да њихово разматрање може да дође на ред средином следеће године када, како предвиђа дефитивно буде и више новца у буџету.Државни секретар је у више наврата предложио да се будућа комуникација обавља путем електронске поште имајући у виду пандемијску ситуацију, као и писани траг свега реченог и договореног. </w:t>
      </w:r>
    </w:p>
    <w:p w:rsidR="003825EA" w:rsidRDefault="003825EA" w:rsidP="001E7180">
      <w:pPr>
        <w:jc w:val="both"/>
        <w:rPr>
          <w:sz w:val="28"/>
          <w:szCs w:val="28"/>
        </w:rPr>
      </w:pPr>
      <w:r>
        <w:rPr>
          <w:sz w:val="28"/>
          <w:szCs w:val="28"/>
        </w:rPr>
        <w:t xml:space="preserve">Нађ Јанош је отворио тему везану за правилник о ортопетским помагалима који је радна група у сарадњи са предходим сазивом овог министарства сачинила те је исти од стране министарства био и  прихваћен ,  да би се са овим новим сазивом у Министарству предметни правилник заменио новим, на основу предлога специјалне болнице тј. </w:t>
      </w:r>
      <w:r>
        <w:rPr>
          <w:sz w:val="28"/>
          <w:szCs w:val="28"/>
          <w:lang w:val="sr-Cyrl-CS"/>
        </w:rPr>
        <w:t>њ</w:t>
      </w:r>
      <w:r>
        <w:rPr>
          <w:sz w:val="28"/>
          <w:szCs w:val="28"/>
        </w:rPr>
        <w:t xml:space="preserve">иховог правилника   на захтев државног секретара, али да документ није комплетан те да се исчекују ценовници произвоћача ОП. Нађ сматра да је нови правилник некомплетан и делом штетан за кориснике помагала, те да је у сукобу интереса да комисија коју плаћа министарство формира правилнике на шта му је државни секретар одговорио да то није тако. </w:t>
      </w:r>
    </w:p>
    <w:p w:rsidR="003825EA" w:rsidRDefault="003825EA" w:rsidP="001E7180">
      <w:pPr>
        <w:jc w:val="both"/>
        <w:rPr>
          <w:sz w:val="28"/>
          <w:szCs w:val="28"/>
        </w:rPr>
      </w:pPr>
      <w:r>
        <w:rPr>
          <w:sz w:val="28"/>
          <w:szCs w:val="28"/>
        </w:rPr>
        <w:t>Жељко Васиљевић поставио је и питања да ли још увек постоје радне групе које су формиране за израду правилника за примену Закона од стране Министарства од својих представника, и представника чланова удружења на шта је државни секретар одговорио да су расформиране, те да ће правилнике  све организације добити електронском поштом, а по усвајању истих од сране законодавства у влади РС. На Васиљевићево питање докле се стигло са поправком телефонске централе у згради министарства која већ 3 године нема фиксне линије, те на тај начин корисници права не могу да комуницирају са сектором чији је и примарни посао комуникација са корисницима ,државни секретар је рекао да је процедура у току, тј. да су тражена средства за нову телефонску централу, те још једном навео да ће измена појединих чланова закона ићи споро, не може да процени колико,али мисли да ће се у прва два месеца наредне године идентификовати проблеми , а да се евентуална решења могу предложити половином наредне године те да се започињању њихове исправке може приступити тада, на шта му је Васиљевић одговорио да корисницима тербају исправке хитно, премда су избори предвђени за следећу годину па да ће се тешко икакво побољшање реализовати на шта с</w:t>
      </w:r>
      <w:r>
        <w:rPr>
          <w:sz w:val="28"/>
          <w:szCs w:val="28"/>
          <w:lang w:val="sr-Cyrl-CS"/>
        </w:rPr>
        <w:t>у</w:t>
      </w:r>
      <w:r>
        <w:rPr>
          <w:sz w:val="28"/>
          <w:szCs w:val="28"/>
        </w:rPr>
        <w:t xml:space="preserve"> му Капор и Милошевић одговорили да је нереалан. Ђорђевић је још једном поновио хитност измене чланова 72. 83 и 84, премда се предложеном изменом не увећавају буџетски трошкови, шта више смањују се за 2/3, а поготово у светлу свих претходно постигнутих договора са председником Вучићем, те премијерком Брнабић где је више пута поновљено да никакви умањења нити укидања права неће бити, а који се тумачењем новог закона евидентно дешавају. И поред инсистирања Васиљевића да се одреди датум када би могло да се приступи исправци евидентираних проблема у закону државни секретар је рекао да није у могућности да то нагађа. На питање М. Милошевића везано за израду легитимација да ли удружења могу да прикупе потребну документацију за своје чланство неопходну за добијање легитимације др</w:t>
      </w:r>
      <w:r>
        <w:rPr>
          <w:sz w:val="28"/>
          <w:szCs w:val="28"/>
          <w:lang w:val="sr-Cyrl-CS"/>
        </w:rPr>
        <w:t>ж</w:t>
      </w:r>
      <w:r>
        <w:rPr>
          <w:sz w:val="28"/>
          <w:szCs w:val="28"/>
        </w:rPr>
        <w:t>авни секретар му је одговорио да је то могуће, али да се подночење захтева врши лично. Везано за сам изглед легитимације Васиљевић је питао зашто се у имену не помињу ратни војни инвалиди већ борци 1. категорије, где</w:t>
      </w:r>
      <w:r>
        <w:rPr>
          <w:sz w:val="28"/>
          <w:szCs w:val="28"/>
          <w:lang w:val="sr-Cyrl-CS"/>
        </w:rPr>
        <w:t xml:space="preserve"> </w:t>
      </w:r>
      <w:r>
        <w:rPr>
          <w:sz w:val="28"/>
          <w:szCs w:val="28"/>
        </w:rPr>
        <w:t xml:space="preserve">се по њему може обесмислити сама легитимација, на </w:t>
      </w:r>
      <w:r>
        <w:rPr>
          <w:sz w:val="28"/>
          <w:szCs w:val="28"/>
          <w:lang w:val="sr-Cyrl-CS"/>
        </w:rPr>
        <w:t>ш</w:t>
      </w:r>
      <w:r>
        <w:rPr>
          <w:sz w:val="28"/>
          <w:szCs w:val="28"/>
        </w:rPr>
        <w:t>та му је државни секретар одогворио да је то иста са чим се Васиљевић није сложио.</w:t>
      </w:r>
      <w:r>
        <w:rPr>
          <w:sz w:val="28"/>
          <w:szCs w:val="28"/>
          <w:lang w:val="sr-Cyrl-CS"/>
        </w:rPr>
        <w:t xml:space="preserve"> </w:t>
      </w:r>
      <w:r>
        <w:rPr>
          <w:sz w:val="28"/>
          <w:szCs w:val="28"/>
        </w:rPr>
        <w:t>Став свих представника удружења је да би РВИ требали да буду на првом месту. Државни секретар је још и замолио и да представници присутних организација анимирају своје чланство те да их упознају са својим додатним правима. Ђорђевић напомиње да је узрок одређених проблема не могућност комуницирања са појединцима из службе који му на одређена питања одговарају да нису дужни да му дају одређене податке, на шта су му државни секретар и помоћник министра, одговорили да баш из тог разлога треба практиковати комуникацију путем електронске поште да не би долазило до погрешних тумачења и неспоразума.</w:t>
      </w:r>
    </w:p>
    <w:p w:rsidR="003825EA" w:rsidRDefault="003825EA" w:rsidP="001E7180">
      <w:pPr>
        <w:jc w:val="both"/>
        <w:rPr>
          <w:sz w:val="28"/>
          <w:szCs w:val="28"/>
        </w:rPr>
      </w:pPr>
      <w:r>
        <w:rPr>
          <w:sz w:val="28"/>
          <w:szCs w:val="28"/>
        </w:rPr>
        <w:t>Државни секретар закључио је да ће почети планирана примена овог закона, да ће се евентуалне мањкавости евидентирати и исправити. Такође је напоменуо да ће правилник о репрезентативности бити ускоро донесен, те да ће репрезентативне организације бити програмски финансиране из буџетских средстава, док би остатак средстава био намењен пројектним активностима.</w:t>
      </w:r>
    </w:p>
    <w:p w:rsidR="003825EA" w:rsidRDefault="003825EA" w:rsidP="001E7180">
      <w:pPr>
        <w:jc w:val="both"/>
        <w:rPr>
          <w:sz w:val="28"/>
          <w:szCs w:val="28"/>
        </w:rPr>
      </w:pPr>
      <w:r>
        <w:rPr>
          <w:sz w:val="28"/>
          <w:szCs w:val="28"/>
        </w:rPr>
        <w:t>Чланови удружења и савеза изразили су своје незадоволјство овим састанком, одговорима везаним за легитимацију,</w:t>
      </w:r>
      <w:r>
        <w:rPr>
          <w:sz w:val="28"/>
          <w:szCs w:val="28"/>
          <w:lang w:val="sr-Cyrl-CS"/>
        </w:rPr>
        <w:t xml:space="preserve"> </w:t>
      </w:r>
      <w:r>
        <w:rPr>
          <w:sz w:val="28"/>
          <w:szCs w:val="28"/>
        </w:rPr>
        <w:t>радом сектора итд.</w:t>
      </w:r>
      <w:r>
        <w:rPr>
          <w:sz w:val="28"/>
          <w:szCs w:val="28"/>
          <w:lang w:val="sr-Cyrl-CS"/>
        </w:rPr>
        <w:t xml:space="preserve"> </w:t>
      </w:r>
      <w:r>
        <w:rPr>
          <w:sz w:val="28"/>
          <w:szCs w:val="28"/>
        </w:rPr>
        <w:t>Напоменули су да ће наставити да се боре за своја права као и да ће известити Министарку о закључцима са овог састанка код које ће тражити хитан пријем. Констатован је као и велики корак у назад смањен обиим укључености удружења</w:t>
      </w:r>
      <w:bookmarkStart w:id="0" w:name="_GoBack"/>
      <w:bookmarkEnd w:id="0"/>
      <w:r>
        <w:rPr>
          <w:sz w:val="28"/>
          <w:szCs w:val="28"/>
        </w:rPr>
        <w:t xml:space="preserve"> у раду Министарства, што је до сада била позитивна пракса, а у овом сазиву не постоји јасна жеља за даљом сарадњом која је у основи и један од приоритета постојања Министарства</w:t>
      </w:r>
    </w:p>
    <w:p w:rsidR="003825EA" w:rsidRDefault="003825EA" w:rsidP="001E7180">
      <w:pPr>
        <w:jc w:val="both"/>
        <w:rPr>
          <w:sz w:val="28"/>
          <w:szCs w:val="28"/>
        </w:rPr>
      </w:pPr>
      <w:r>
        <w:rPr>
          <w:sz w:val="28"/>
          <w:szCs w:val="28"/>
        </w:rPr>
        <w:t>Састанак завршен у 12.30</w:t>
      </w:r>
    </w:p>
    <w:p w:rsidR="003825EA" w:rsidRDefault="003825EA" w:rsidP="001E7180">
      <w:pPr>
        <w:jc w:val="both"/>
        <w:rPr>
          <w:sz w:val="28"/>
          <w:szCs w:val="28"/>
        </w:rPr>
      </w:pPr>
    </w:p>
    <w:p w:rsidR="003825EA" w:rsidRPr="001E7180" w:rsidRDefault="003825EA" w:rsidP="001E7180">
      <w:pPr>
        <w:jc w:val="both"/>
        <w:rPr>
          <w:sz w:val="28"/>
          <w:szCs w:val="28"/>
        </w:rPr>
      </w:pPr>
      <w:r>
        <w:rPr>
          <w:sz w:val="28"/>
          <w:szCs w:val="28"/>
        </w:rPr>
        <w:t>Записник сачинио Јосип Фа</w:t>
      </w:r>
    </w:p>
    <w:sectPr w:rsidR="003825EA" w:rsidRPr="001E7180" w:rsidSect="00892CE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5EA" w:rsidRDefault="003825EA" w:rsidP="00B32E0D">
      <w:pPr>
        <w:spacing w:after="0" w:line="240" w:lineRule="auto"/>
      </w:pPr>
      <w:r>
        <w:separator/>
      </w:r>
    </w:p>
  </w:endnote>
  <w:endnote w:type="continuationSeparator" w:id="0">
    <w:p w:rsidR="003825EA" w:rsidRDefault="003825EA" w:rsidP="00B32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5EA" w:rsidRDefault="003825EA" w:rsidP="00B32E0D">
      <w:pPr>
        <w:spacing w:after="0" w:line="240" w:lineRule="auto"/>
      </w:pPr>
      <w:r>
        <w:separator/>
      </w:r>
    </w:p>
  </w:footnote>
  <w:footnote w:type="continuationSeparator" w:id="0">
    <w:p w:rsidR="003825EA" w:rsidRDefault="003825EA" w:rsidP="00B32E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7180"/>
    <w:rsid w:val="001E7180"/>
    <w:rsid w:val="00286971"/>
    <w:rsid w:val="00307441"/>
    <w:rsid w:val="003825EA"/>
    <w:rsid w:val="00457045"/>
    <w:rsid w:val="00492BD7"/>
    <w:rsid w:val="005B7DC2"/>
    <w:rsid w:val="005F2E2F"/>
    <w:rsid w:val="00621E9F"/>
    <w:rsid w:val="006B7E0E"/>
    <w:rsid w:val="00804BEE"/>
    <w:rsid w:val="00892CE0"/>
    <w:rsid w:val="00B229E9"/>
    <w:rsid w:val="00B32E0D"/>
    <w:rsid w:val="00B42D0E"/>
    <w:rsid w:val="00B570BD"/>
    <w:rsid w:val="00BC081E"/>
    <w:rsid w:val="00BD0829"/>
    <w:rsid w:val="00E639D6"/>
    <w:rsid w:val="00E9192F"/>
    <w:rsid w:val="00FF65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CE0"/>
    <w:pPr>
      <w:spacing w:after="160" w:line="259" w:lineRule="auto"/>
    </w:pPr>
    <w:rPr>
      <w:lang w:val="sma-S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2E0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32E0D"/>
    <w:rPr>
      <w:rFonts w:cs="Times New Roman"/>
    </w:rPr>
  </w:style>
  <w:style w:type="paragraph" w:styleId="Footer">
    <w:name w:val="footer"/>
    <w:basedOn w:val="Normal"/>
    <w:link w:val="FooterChar"/>
    <w:uiPriority w:val="99"/>
    <w:rsid w:val="00B32E0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32E0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5</Pages>
  <Words>979</Words>
  <Characters>5586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dc:title>
  <dc:subject/>
  <dc:creator>Jole</dc:creator>
  <cp:keywords/>
  <dc:description/>
  <cp:lastModifiedBy>Zeljko RVI</cp:lastModifiedBy>
  <cp:revision>2</cp:revision>
  <dcterms:created xsi:type="dcterms:W3CDTF">2020-12-28T09:13:00Z</dcterms:created>
  <dcterms:modified xsi:type="dcterms:W3CDTF">2020-12-28T09:13:00Z</dcterms:modified>
</cp:coreProperties>
</file>